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4C70" w14:textId="77777777"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B6D5C">
        <w:rPr>
          <w:rFonts w:ascii="Times New Roman" w:hAnsi="Times New Roman" w:cs="Times New Roman"/>
          <w:b/>
          <w:sz w:val="24"/>
          <w:szCs w:val="24"/>
        </w:rPr>
        <w:t>дополнительных предпрофессиональных 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 в области искусств</w:t>
      </w:r>
    </w:p>
    <w:p w14:paraId="032B6113" w14:textId="77777777"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50">
        <w:rPr>
          <w:rFonts w:ascii="Times New Roman" w:hAnsi="Times New Roman" w:cs="Times New Roman"/>
          <w:b/>
          <w:sz w:val="24"/>
          <w:szCs w:val="24"/>
        </w:rPr>
        <w:t>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искусства:</w:t>
      </w:r>
    </w:p>
    <w:p w14:paraId="3237B719" w14:textId="29B6BF13"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="00594483">
        <w:rPr>
          <w:rFonts w:ascii="Times New Roman" w:hAnsi="Times New Roman" w:cs="Times New Roman"/>
          <w:b/>
          <w:sz w:val="24"/>
          <w:szCs w:val="24"/>
        </w:rPr>
        <w:t xml:space="preserve"> (8, 9 лет)</w:t>
      </w:r>
    </w:p>
    <w:p w14:paraId="1E77FF78" w14:textId="77777777" w:rsidR="007B6A5C" w:rsidRDefault="007B6A5C" w:rsidP="00D7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«Фортепиано» разработана на основании настоящих ФГТ, является дополнительной предпрофессиональной общеобразовательной программой в области музыкального искусства.</w:t>
      </w:r>
    </w:p>
    <w:p w14:paraId="7C9070B6" w14:textId="77777777" w:rsidR="00F173F1" w:rsidRDefault="007B6A5C" w:rsidP="00F17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14:paraId="4C40F951" w14:textId="77777777" w:rsidR="00F173F1" w:rsidRDefault="00F173F1" w:rsidP="00F173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14:paraId="73A9745C" w14:textId="77777777" w:rsidR="00CD2269" w:rsidRDefault="00CD2269" w:rsidP="00D76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14:paraId="46E1E8C1" w14:textId="77777777" w:rsidR="00D76AAD" w:rsidRDefault="00D76AAD" w:rsidP="00D7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63AB0D5A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одаренных детей в области музыкального искусства в раннем детском возрасте; </w:t>
      </w:r>
    </w:p>
    <w:p w14:paraId="342C1C59" w14:textId="77777777"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14:paraId="1B485654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14:paraId="41249FBE" w14:textId="77777777"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детей культуры сольного и ансамблевого музицирования; </w:t>
      </w:r>
    </w:p>
    <w:p w14:paraId="351123F3" w14:textId="77777777"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опыта творческой деятельности; </w:t>
      </w:r>
    </w:p>
    <w:p w14:paraId="6D9CF8A4" w14:textId="77777777"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детьми духовными и культурными ценностями народов мира; </w:t>
      </w:r>
    </w:p>
    <w:p w14:paraId="39FBA3D7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14:paraId="05C9371E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единства образовательного пространства Российской Федерации в сфере культуры и искусства. </w:t>
      </w:r>
    </w:p>
    <w:p w14:paraId="13541C5E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1CD10AE8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14:paraId="1A9C2812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у обучающихся самостоятельно воспринимать и оценивать культурные ценности; </w:t>
      </w:r>
    </w:p>
    <w:p w14:paraId="73BA0072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14:paraId="41B00150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14:paraId="182F231F" w14:textId="77777777"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обучающихся личностных качеств, способствующих освоению в соответствии с программными требованиями у</w:t>
      </w:r>
      <w:r w:rsidR="0043105C">
        <w:rPr>
          <w:rFonts w:ascii="Times New Roman" w:hAnsi="Times New Roman" w:cs="Times New Roman"/>
          <w:sz w:val="24"/>
          <w:szCs w:val="24"/>
        </w:rPr>
        <w:t xml:space="preserve">чебной информации, приобретение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43105C">
        <w:rPr>
          <w:rFonts w:ascii="Times New Roman" w:hAnsi="Times New Roman" w:cs="Times New Roman"/>
          <w:sz w:val="24"/>
          <w:szCs w:val="24"/>
        </w:rPr>
        <w:t xml:space="preserve"> творческой деятельности, умение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сво</w:t>
      </w:r>
      <w:r w:rsidR="0043105C">
        <w:rPr>
          <w:rFonts w:ascii="Times New Roman" w:hAnsi="Times New Roman" w:cs="Times New Roman"/>
          <w:sz w:val="24"/>
          <w:szCs w:val="24"/>
        </w:rPr>
        <w:t>ю домашнюю работу,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контроля за свое</w:t>
      </w:r>
      <w:r w:rsidR="0043105C">
        <w:rPr>
          <w:rFonts w:ascii="Times New Roman" w:hAnsi="Times New Roman" w:cs="Times New Roman"/>
          <w:sz w:val="24"/>
          <w:szCs w:val="24"/>
        </w:rPr>
        <w:t xml:space="preserve">й учебной деятельностью, умение </w:t>
      </w:r>
      <w:r>
        <w:rPr>
          <w:rFonts w:ascii="Times New Roman" w:hAnsi="Times New Roman" w:cs="Times New Roman"/>
          <w:sz w:val="24"/>
          <w:szCs w:val="24"/>
        </w:rPr>
        <w:t>давать объективную оценку своему тру</w:t>
      </w:r>
      <w:r w:rsidR="0043105C">
        <w:rPr>
          <w:rFonts w:ascii="Times New Roman" w:hAnsi="Times New Roman" w:cs="Times New Roman"/>
          <w:sz w:val="24"/>
          <w:szCs w:val="24"/>
        </w:rPr>
        <w:t>ду,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навыков взаимодействия с преподавателями и обучающимися в образов</w:t>
      </w:r>
      <w:r w:rsidR="0043105C">
        <w:rPr>
          <w:rFonts w:ascii="Times New Roman" w:hAnsi="Times New Roman" w:cs="Times New Roman"/>
          <w:sz w:val="24"/>
          <w:szCs w:val="24"/>
        </w:rPr>
        <w:t>ательном процессе, уважительное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иному мнению и художественно-</w:t>
      </w:r>
      <w:r w:rsidR="0043105C">
        <w:rPr>
          <w:rFonts w:ascii="Times New Roman" w:hAnsi="Times New Roman" w:cs="Times New Roman"/>
          <w:sz w:val="24"/>
          <w:szCs w:val="24"/>
        </w:rPr>
        <w:t>эстетическим взглядам, понимание</w:t>
      </w:r>
      <w:r>
        <w:rPr>
          <w:rFonts w:ascii="Times New Roman" w:hAnsi="Times New Roman" w:cs="Times New Roman"/>
          <w:sz w:val="24"/>
          <w:szCs w:val="24"/>
        </w:rPr>
        <w:t xml:space="preserve"> причин успеха/неуспеха собственной учебной деятельности, определени</w:t>
      </w:r>
      <w:r w:rsidR="004310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эффективных способов достижения результата. </w:t>
      </w:r>
    </w:p>
    <w:p w14:paraId="6363138F" w14:textId="77777777" w:rsidR="00F9640A" w:rsidRPr="00F9640A" w:rsidRDefault="00F9640A" w:rsidP="00C6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14:paraId="6AF230BC" w14:textId="77777777"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14:paraId="684489B1" w14:textId="77777777"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</w:t>
      </w:r>
    </w:p>
    <w:p w14:paraId="28632CA2" w14:textId="77777777" w:rsidR="00264294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</w:t>
      </w:r>
    </w:p>
    <w:p w14:paraId="7FB41AD0" w14:textId="77777777"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14:paraId="3B75A735" w14:textId="77777777" w:rsidR="00207789" w:rsidRDefault="00207789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программы «Фортепиано» должен предусматривать следующие предметные области: </w:t>
      </w:r>
    </w:p>
    <w:p w14:paraId="2B9C69A8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14:paraId="2A8E1DDC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14:paraId="291C53DF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14:paraId="3ECA4869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14:paraId="7148B909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14:paraId="0DEF86C2" w14:textId="77777777"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14:paraId="391176F3" w14:textId="77777777" w:rsidR="00207789" w:rsidRDefault="00207789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14:paraId="6E0D2423" w14:textId="77777777" w:rsidR="008C2F13" w:rsidRDefault="008C2F13" w:rsidP="008C2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Музыкальное исполнительство: специальность и чтение с листа, ансамбль, концертмейстерский класс, хоровой класс; </w:t>
      </w:r>
    </w:p>
    <w:p w14:paraId="09304715" w14:textId="77777777" w:rsidR="008C2F13" w:rsidRDefault="008C2F13" w:rsidP="008C2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музыки: сольфеджио, слушание музыки, музыкальная литература (зарубежная, отечественная). </w:t>
      </w:r>
    </w:p>
    <w:p w14:paraId="1C23A78E" w14:textId="77777777" w:rsidR="004C45A6" w:rsidRDefault="004C45A6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F13E8E">
        <w:rPr>
          <w:rFonts w:ascii="Times New Roman" w:hAnsi="Times New Roman" w:cs="Times New Roman"/>
          <w:sz w:val="24"/>
          <w:szCs w:val="24"/>
        </w:rPr>
        <w:t xml:space="preserve"> включает предметы</w:t>
      </w:r>
      <w:r w:rsidR="00813E50">
        <w:rPr>
          <w:rFonts w:ascii="Times New Roman" w:hAnsi="Times New Roman" w:cs="Times New Roman"/>
          <w:sz w:val="24"/>
          <w:szCs w:val="24"/>
        </w:rPr>
        <w:t>:</w:t>
      </w:r>
      <w:r w:rsidR="003253AB">
        <w:rPr>
          <w:rFonts w:ascii="Times New Roman" w:hAnsi="Times New Roman" w:cs="Times New Roman"/>
          <w:sz w:val="24"/>
          <w:szCs w:val="24"/>
        </w:rPr>
        <w:t xml:space="preserve"> </w:t>
      </w:r>
      <w:r w:rsidR="00813E50">
        <w:rPr>
          <w:rFonts w:ascii="Times New Roman" w:hAnsi="Times New Roman" w:cs="Times New Roman"/>
          <w:sz w:val="24"/>
          <w:szCs w:val="24"/>
        </w:rPr>
        <w:t>постановка голоса, хоровой класс.</w:t>
      </w:r>
    </w:p>
    <w:p w14:paraId="1EDFAB89" w14:textId="77777777" w:rsidR="005A03E3" w:rsidRPr="005A03E3" w:rsidRDefault="005A03E3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14:paraId="05C45C0C" w14:textId="77777777" w:rsidR="005A03E3" w:rsidRDefault="005A03E3" w:rsidP="005A0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</w:t>
      </w:r>
    </w:p>
    <w:p w14:paraId="590BF174" w14:textId="77777777" w:rsidR="005A03E3" w:rsidRDefault="005A03E3" w:rsidP="005A0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первого по восьмой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14:paraId="3A3AD8B7" w14:textId="77777777" w:rsidR="005A03E3" w:rsidRDefault="005A03E3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14:paraId="7E98BBB2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соответствует санитарным и противопожарным нормам, нормам охраны труда. Соблюдаются своевременные сроки текущего и капитального ремонта учебных помещений. </w:t>
      </w:r>
    </w:p>
    <w:p w14:paraId="446585FD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«Фортепиано» имеется минимально необходимый перечень учебных аудиторий, специализированных кабинетов и материально-технического обеспечения, включающего в себя: </w:t>
      </w:r>
    </w:p>
    <w:p w14:paraId="05D20B2A" w14:textId="77777777"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с концертным роялем, пультами и звукотехническим оборудованием, </w:t>
      </w:r>
    </w:p>
    <w:p w14:paraId="6602EBF9" w14:textId="77777777" w:rsidR="0083169A" w:rsidRDefault="0083169A" w:rsidP="0083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14:paraId="1923A59F" w14:textId="77777777"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14:paraId="07958966" w14:textId="77777777" w:rsidR="0083169A" w:rsidRDefault="0083169A" w:rsidP="0083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14:paraId="0EC4D038" w14:textId="77777777"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14:paraId="2F74B6BB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14:paraId="2B92FB3A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индивидуальных занятий имеют площадь не менее 6 кв.м., для реализации учебных предметов «Ансамбль», «Концертмейстерский класс» – не менее 12 кв.м. </w:t>
      </w:r>
    </w:p>
    <w:p w14:paraId="40BCAB00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 фортепиано, звукотехническим оборудованием, учебной мебелью (досками, столами, стульями, стеллажами, шкафами) и оформлены наглядными пособиями. </w:t>
      </w:r>
    </w:p>
    <w:p w14:paraId="20F8EB0E" w14:textId="77777777"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Созданы условия для содержания, своевременного обслуживания и ремонта музыкальных инструментов. Обеспечиваются выступления учебных хоровых коллективов в сценических костюмах.</w:t>
      </w:r>
    </w:p>
    <w:p w14:paraId="085E3994" w14:textId="77777777" w:rsidR="00F13E8E" w:rsidRDefault="00F13E8E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38CCD" w14:textId="77777777" w:rsidR="00F13E8E" w:rsidRDefault="00F13E8E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0F734" w14:textId="77777777" w:rsidR="007763EA" w:rsidRDefault="007763EA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5A0A" w14:textId="77777777" w:rsidR="009C1E9A" w:rsidRPr="00B607B4" w:rsidRDefault="009C1E9A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2E46E" w14:textId="77777777" w:rsidR="00D76AAD" w:rsidRDefault="005F48D9" w:rsidP="00D76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изобразительного искусства:</w:t>
      </w:r>
    </w:p>
    <w:p w14:paraId="48725602" w14:textId="77777777" w:rsidR="005F48D9" w:rsidRDefault="005F48D9" w:rsidP="00D76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DE6914">
        <w:rPr>
          <w:rFonts w:ascii="Times New Roman" w:hAnsi="Times New Roman" w:cs="Times New Roman"/>
          <w:b/>
          <w:sz w:val="24"/>
          <w:szCs w:val="24"/>
        </w:rPr>
        <w:t xml:space="preserve"> (5, 6 лет обучения)</w:t>
      </w:r>
    </w:p>
    <w:p w14:paraId="655A62EA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«Живопись» разработана на основании настоящих ФГТ, является дополнительной предпрофессиональной общеобразовательной программой в области музыкального искусства.</w:t>
      </w:r>
    </w:p>
    <w:p w14:paraId="5791A331" w14:textId="77777777" w:rsidR="00722C54" w:rsidRDefault="00722C54" w:rsidP="0072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14:paraId="092E762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обеспечивает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14:paraId="567695F8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14:paraId="1E643DF6" w14:textId="77777777"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06A9CB4E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одаренных детей в области изобразительного искусства в раннем детском возрасте;</w:t>
      </w:r>
    </w:p>
    <w:p w14:paraId="3AE92702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14:paraId="1D8A4FFF" w14:textId="77777777" w:rsidR="00722C54" w:rsidRDefault="00722C54" w:rsidP="0072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по выполнению живописных работ;</w:t>
      </w:r>
    </w:p>
    <w:p w14:paraId="5E2B9C10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14:paraId="4A0EF504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14:paraId="3ADA872D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6C809253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в сфере культуры и искусства.</w:t>
      </w:r>
    </w:p>
    <w:p w14:paraId="1B7A7736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443C0C3D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14:paraId="4EAE4DC9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обучающихся умения самостоятельно воспринимать и оценивать культурные ценности;</w:t>
      </w:r>
    </w:p>
    <w:p w14:paraId="0FEAF8C1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4455CAB2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14:paraId="2A4DEC8D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 и обучающимися в образовательном процессе, уважительное отношения к иному мнению и художественно-эстетическим взглядам, 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14:paraId="0A78A78E" w14:textId="77777777"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14:paraId="51C0AD4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поступивших в образовательное учреждение в первый класс в возрасте с десяти до двенадцати лет, составляет 5 лет.</w:t>
      </w:r>
    </w:p>
    <w:p w14:paraId="67C3791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14:paraId="510874F0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программе "Живопись"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14:paraId="4C7B0D6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программы "Живопись» завершается итоговой аттестацией обучающихся, проводимой образовательным учреждением.</w:t>
      </w:r>
    </w:p>
    <w:p w14:paraId="27BD1530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программы "Живопись" должен предусматривать следующие предметные области:</w:t>
      </w:r>
    </w:p>
    <w:p w14:paraId="1BE288D7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14:paraId="5CA84EA2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14:paraId="3FDD9556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</w:t>
      </w:r>
    </w:p>
    <w:p w14:paraId="32B6E114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разделы:</w:t>
      </w:r>
    </w:p>
    <w:p w14:paraId="2CE59821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7F09F7FC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14:paraId="3C7B821F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14:paraId="693BB79A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Предметные области имеют обязательную и вариативную части, которые состоят из учебных предметов.</w:t>
      </w:r>
    </w:p>
    <w:p w14:paraId="32FF6EB4" w14:textId="77777777"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Художественное творчество: живопись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рисунок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композиция </w:t>
      </w:r>
      <w:r>
        <w:rPr>
          <w:rFonts w:ascii="Times New Roman" w:hAnsi="Times New Roman" w:cs="Times New Roman"/>
          <w:sz w:val="24"/>
          <w:szCs w:val="24"/>
        </w:rPr>
        <w:t>станковая.</w:t>
      </w:r>
    </w:p>
    <w:p w14:paraId="0C46CE7A" w14:textId="77777777"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История искусств: беседы об искусстве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история изобраз</w:t>
      </w:r>
      <w:r>
        <w:rPr>
          <w:rFonts w:ascii="Times New Roman" w:hAnsi="Times New Roman" w:cs="Times New Roman"/>
          <w:sz w:val="24"/>
          <w:szCs w:val="24"/>
        </w:rPr>
        <w:t>ительного искусства.</w:t>
      </w:r>
    </w:p>
    <w:p w14:paraId="136BE50E" w14:textId="77777777"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Пленэрные занятия: пленэр.</w:t>
      </w:r>
    </w:p>
    <w:p w14:paraId="2D3F0F8C" w14:textId="77777777" w:rsidR="009C1E9A" w:rsidRDefault="009C1E9A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42FF2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включает учебные предметы: скульптура, цветоведение, композиция прикладная, композиция станковая.</w:t>
      </w:r>
    </w:p>
    <w:p w14:paraId="3DF038B2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14:paraId="43BBE014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"Живопись"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14:paraId="199029D2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"Живопись"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4AA12CDD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рассредоточенно в различные периоды учебного года. Всего объем времени, отводимый на занятия пленэром, составляет 28 часов в год.</w:t>
      </w:r>
    </w:p>
    <w:p w14:paraId="2442F06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14:paraId="370C87C4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14:paraId="76C12B76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6BAD5616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14:paraId="73CC6C85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C2521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14:paraId="43D90B60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14:paraId="7896380A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14:paraId="35F0D37D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14:paraId="72EE45FD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14:paraId="39FFE41C" w14:textId="77777777"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14:paraId="28DEE0E9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ОУ соответствует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14:paraId="09672337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"Живопись"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54BE9CEB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 (фойе школы),</w:t>
      </w:r>
    </w:p>
    <w:p w14:paraId="2F96B618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библиотеку,</w:t>
      </w:r>
    </w:p>
    <w:p w14:paraId="43D47E93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14:paraId="4A08AEA9" w14:textId="77777777"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14:paraId="4A215A64" w14:textId="77777777"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имеет натюрмортный фонд и методический фонд.</w:t>
      </w:r>
    </w:p>
    <w:p w14:paraId="28FC8F31" w14:textId="2174211B" w:rsidR="007B6A5C" w:rsidRPr="007B6A5C" w:rsidRDefault="00722C54" w:rsidP="00594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оснащены видеооборудованием, учебной мебелью (досками, столами, стульями, стеллажами, шкафами) и оформлены наглядными пособиями.</w:t>
      </w:r>
    </w:p>
    <w:sectPr w:rsidR="007B6A5C" w:rsidRPr="007B6A5C" w:rsidSect="00813E5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FA0"/>
    <w:multiLevelType w:val="hybridMultilevel"/>
    <w:tmpl w:val="C4741E4A"/>
    <w:lvl w:ilvl="0" w:tplc="CFC2CF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5C"/>
    <w:rsid w:val="00021724"/>
    <w:rsid w:val="00097098"/>
    <w:rsid w:val="000A1849"/>
    <w:rsid w:val="000C7EE7"/>
    <w:rsid w:val="000E3181"/>
    <w:rsid w:val="000F37F8"/>
    <w:rsid w:val="00207789"/>
    <w:rsid w:val="00264294"/>
    <w:rsid w:val="002B5ED9"/>
    <w:rsid w:val="002C2770"/>
    <w:rsid w:val="003253AB"/>
    <w:rsid w:val="003643DC"/>
    <w:rsid w:val="003B6D5C"/>
    <w:rsid w:val="00426A60"/>
    <w:rsid w:val="0043105C"/>
    <w:rsid w:val="00473776"/>
    <w:rsid w:val="004B079F"/>
    <w:rsid w:val="004C45A6"/>
    <w:rsid w:val="004C5BC8"/>
    <w:rsid w:val="004D1C09"/>
    <w:rsid w:val="004F0DEB"/>
    <w:rsid w:val="00594483"/>
    <w:rsid w:val="005A03E3"/>
    <w:rsid w:val="005F48D9"/>
    <w:rsid w:val="006244EC"/>
    <w:rsid w:val="006A2765"/>
    <w:rsid w:val="00722C54"/>
    <w:rsid w:val="00725182"/>
    <w:rsid w:val="007763EA"/>
    <w:rsid w:val="007864B0"/>
    <w:rsid w:val="007B6A5C"/>
    <w:rsid w:val="008037F6"/>
    <w:rsid w:val="00813E50"/>
    <w:rsid w:val="0083169A"/>
    <w:rsid w:val="00840153"/>
    <w:rsid w:val="00853F33"/>
    <w:rsid w:val="00883263"/>
    <w:rsid w:val="008A39D0"/>
    <w:rsid w:val="008A7CDE"/>
    <w:rsid w:val="008C2F13"/>
    <w:rsid w:val="008C58A9"/>
    <w:rsid w:val="00986377"/>
    <w:rsid w:val="009A4B5D"/>
    <w:rsid w:val="009C1E9A"/>
    <w:rsid w:val="009F6A72"/>
    <w:rsid w:val="00A235DC"/>
    <w:rsid w:val="00A35538"/>
    <w:rsid w:val="00A6079F"/>
    <w:rsid w:val="00A60D08"/>
    <w:rsid w:val="00A81B24"/>
    <w:rsid w:val="00AA60C3"/>
    <w:rsid w:val="00AB2436"/>
    <w:rsid w:val="00AF467D"/>
    <w:rsid w:val="00B47A7B"/>
    <w:rsid w:val="00B607B4"/>
    <w:rsid w:val="00BC6784"/>
    <w:rsid w:val="00C134BA"/>
    <w:rsid w:val="00C64CF6"/>
    <w:rsid w:val="00C81099"/>
    <w:rsid w:val="00CD2269"/>
    <w:rsid w:val="00D23178"/>
    <w:rsid w:val="00D76AAD"/>
    <w:rsid w:val="00D86F20"/>
    <w:rsid w:val="00DC5B18"/>
    <w:rsid w:val="00DC601D"/>
    <w:rsid w:val="00DE6914"/>
    <w:rsid w:val="00E27915"/>
    <w:rsid w:val="00E926F5"/>
    <w:rsid w:val="00EA30AA"/>
    <w:rsid w:val="00EE52AE"/>
    <w:rsid w:val="00EE78E5"/>
    <w:rsid w:val="00EF03B4"/>
    <w:rsid w:val="00F13E8E"/>
    <w:rsid w:val="00F173F1"/>
    <w:rsid w:val="00F3188D"/>
    <w:rsid w:val="00F51FC5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E88"/>
  <w15:docId w15:val="{98E46F08-D989-4828-88FB-0079F89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9440-5324-47C8-9B29-A77AFEB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Кузьмичев</cp:lastModifiedBy>
  <cp:revision>65</cp:revision>
  <dcterms:created xsi:type="dcterms:W3CDTF">2013-04-19T09:16:00Z</dcterms:created>
  <dcterms:modified xsi:type="dcterms:W3CDTF">2021-03-14T13:38:00Z</dcterms:modified>
</cp:coreProperties>
</file>